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2816F638" w:rsidR="00505639" w:rsidRPr="0077302D" w:rsidRDefault="003F6B57" w:rsidP="008D73DD">
      <w:pPr>
        <w:pStyle w:val="Overskrift1"/>
        <w:rPr>
          <w:color w:val="auto"/>
        </w:rPr>
      </w:pPr>
      <w:r w:rsidRPr="003F6B57">
        <w:rPr>
          <w:color w:val="auto"/>
        </w:rPr>
        <w:t>Smeltepunktet til ulike matoljer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91DBCE1" w:rsidR="00580CA3" w:rsidRPr="0077302D" w:rsidRDefault="003F6B57" w:rsidP="00580CA3">
      <w:r w:rsidRPr="003F6B57">
        <w:t>I dette forsøket undersøker vi hvor raskt ulike typer matolje smelter ved 0°C eller ved romtemperatur.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286B7B1" w14:textId="1C3AD16D" w:rsidR="003F6B57" w:rsidRDefault="003F6B57" w:rsidP="003F6B57">
      <w:pPr>
        <w:pStyle w:val="Listeavsnitt"/>
        <w:numPr>
          <w:ilvl w:val="0"/>
          <w:numId w:val="3"/>
        </w:numPr>
      </w:pPr>
      <w:r>
        <w:t>S</w:t>
      </w:r>
      <w:r>
        <w:t xml:space="preserve">må, merkede reagensrør med frosne prøver av ulike matoljer (for eksempel olivenolje, solsikkeolje, rapsolje og tran) </w:t>
      </w:r>
    </w:p>
    <w:p w14:paraId="3541F8E3" w14:textId="77777777" w:rsidR="003F6B57" w:rsidRDefault="003F6B57" w:rsidP="003F6B57">
      <w:pPr>
        <w:pStyle w:val="Listeavsnitt"/>
        <w:numPr>
          <w:ilvl w:val="0"/>
          <w:numId w:val="3"/>
        </w:numPr>
      </w:pPr>
      <w:r>
        <w:t xml:space="preserve">2 begerglass, 50 eller 100 ml </w:t>
      </w:r>
    </w:p>
    <w:p w14:paraId="3EF5F268" w14:textId="4AFC9699" w:rsidR="003F6B57" w:rsidRDefault="003F6B57" w:rsidP="003F6B57">
      <w:pPr>
        <w:pStyle w:val="Listeavsnitt"/>
        <w:numPr>
          <w:ilvl w:val="0"/>
          <w:numId w:val="3"/>
        </w:numPr>
      </w:pPr>
      <w:r>
        <w:t>B</w:t>
      </w:r>
      <w:r>
        <w:t xml:space="preserve">landing av vann og isbiter </w:t>
      </w:r>
    </w:p>
    <w:p w14:paraId="71BCFE7C" w14:textId="0C096E29" w:rsidR="00580CA3" w:rsidRPr="0077302D" w:rsidRDefault="003F6B57" w:rsidP="003F6B57">
      <w:pPr>
        <w:pStyle w:val="Listeavsnitt"/>
        <w:numPr>
          <w:ilvl w:val="0"/>
          <w:numId w:val="3"/>
        </w:numPr>
      </w:pPr>
      <w:r>
        <w:t>K</w:t>
      </w:r>
      <w:r>
        <w:t>lokke eller annen tidtaker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42071A6" w14:textId="2E759103" w:rsidR="00971DCB" w:rsidRDefault="00971DCB" w:rsidP="00971DCB">
      <w:r>
        <w:t>Sett de frosne rørene direkte i et begerglass med en blanding av vann og is. Undersøk rørene etter 2,5 minutter og deretter etter 5, 10 og 15 minutter for å se om innholdet har smeltet helt eller delvis.</w:t>
      </w:r>
    </w:p>
    <w:p w14:paraId="578D6C81" w14:textId="7BB4C7BD" w:rsidR="0077302D" w:rsidRPr="0077302D" w:rsidRDefault="00971DCB" w:rsidP="00971DCB">
      <w:r>
        <w:t>Rørene der innholdet ikke har smeltet etter 15 minutter, setter du i et tomt begerglass i romtemperatur. Undersøk rørene hvert 5. minutt for å se om innholdet har smeltet. Skriv ned resultatene i tabellen under.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971DCB" w14:paraId="69B3DBED" w14:textId="77777777" w:rsidTr="00971DCB">
        <w:tc>
          <w:tcPr>
            <w:tcW w:w="1812" w:type="dxa"/>
          </w:tcPr>
          <w:p w14:paraId="6370294D" w14:textId="77777777" w:rsidR="00971DCB" w:rsidRDefault="00971DCB" w:rsidP="008D73DD"/>
        </w:tc>
        <w:tc>
          <w:tcPr>
            <w:tcW w:w="1812" w:type="dxa"/>
          </w:tcPr>
          <w:p w14:paraId="60ED6A9A" w14:textId="7DE5D060" w:rsidR="00971DCB" w:rsidRDefault="00971DCB" w:rsidP="008D73DD">
            <w:r>
              <w:t>Olje 1</w:t>
            </w:r>
          </w:p>
        </w:tc>
        <w:tc>
          <w:tcPr>
            <w:tcW w:w="1812" w:type="dxa"/>
          </w:tcPr>
          <w:p w14:paraId="0F1F8AE9" w14:textId="6ECA500B" w:rsidR="00971DCB" w:rsidRDefault="00971DCB" w:rsidP="008D73DD">
            <w:r>
              <w:t>Olje 2</w:t>
            </w:r>
          </w:p>
        </w:tc>
        <w:tc>
          <w:tcPr>
            <w:tcW w:w="1813" w:type="dxa"/>
          </w:tcPr>
          <w:p w14:paraId="4820D4E0" w14:textId="4D7D8530" w:rsidR="00971DCB" w:rsidRDefault="00971DCB" w:rsidP="008D73DD">
            <w:r>
              <w:t>Olje 3</w:t>
            </w:r>
          </w:p>
        </w:tc>
        <w:tc>
          <w:tcPr>
            <w:tcW w:w="1813" w:type="dxa"/>
          </w:tcPr>
          <w:p w14:paraId="2E93731D" w14:textId="2FCFB78A" w:rsidR="00971DCB" w:rsidRDefault="00971DCB" w:rsidP="008D73DD">
            <w:r>
              <w:t>Olje 4</w:t>
            </w:r>
          </w:p>
        </w:tc>
      </w:tr>
      <w:tr w:rsidR="00971DCB" w14:paraId="550F25A9" w14:textId="77777777" w:rsidTr="00971DCB">
        <w:tc>
          <w:tcPr>
            <w:tcW w:w="1812" w:type="dxa"/>
          </w:tcPr>
          <w:p w14:paraId="3408FC5F" w14:textId="2F4CEF57" w:rsidR="00971DCB" w:rsidRDefault="00971DCB" w:rsidP="008D73DD">
            <w:r>
              <w:t>Navn på olje</w:t>
            </w:r>
          </w:p>
        </w:tc>
        <w:tc>
          <w:tcPr>
            <w:tcW w:w="1812" w:type="dxa"/>
          </w:tcPr>
          <w:p w14:paraId="57C6AA38" w14:textId="77777777" w:rsidR="00971DCB" w:rsidRDefault="00971DCB" w:rsidP="008D73DD"/>
        </w:tc>
        <w:tc>
          <w:tcPr>
            <w:tcW w:w="1812" w:type="dxa"/>
          </w:tcPr>
          <w:p w14:paraId="7B7CFAC9" w14:textId="77777777" w:rsidR="00971DCB" w:rsidRDefault="00971DCB" w:rsidP="008D73DD"/>
        </w:tc>
        <w:tc>
          <w:tcPr>
            <w:tcW w:w="1813" w:type="dxa"/>
          </w:tcPr>
          <w:p w14:paraId="04ADE610" w14:textId="77777777" w:rsidR="00971DCB" w:rsidRDefault="00971DCB" w:rsidP="008D73DD"/>
        </w:tc>
        <w:tc>
          <w:tcPr>
            <w:tcW w:w="1813" w:type="dxa"/>
          </w:tcPr>
          <w:p w14:paraId="1E5F9CCD" w14:textId="77777777" w:rsidR="00971DCB" w:rsidRDefault="00971DCB" w:rsidP="008D73DD"/>
        </w:tc>
      </w:tr>
      <w:tr w:rsidR="00971DCB" w14:paraId="4ED62B3E" w14:textId="77777777" w:rsidTr="00971DCB">
        <w:tc>
          <w:tcPr>
            <w:tcW w:w="1812" w:type="dxa"/>
          </w:tcPr>
          <w:p w14:paraId="41249F48" w14:textId="66F558E4" w:rsidR="00971DCB" w:rsidRDefault="00971DCB" w:rsidP="008D73DD">
            <w:r>
              <w:t xml:space="preserve">Tid brukt på å smelte ved </w:t>
            </w:r>
            <m:oMath>
              <m:r>
                <w:rPr>
                  <w:rFonts w:ascii="Cambria Math" w:hAnsi="Cambria Math"/>
                </w:rPr>
                <m:t>0 °C</m:t>
              </m:r>
            </m:oMath>
            <w:r w:rsidR="00D33F8D">
              <w:rPr>
                <w:rFonts w:eastAsiaTheme="minorEastAsia"/>
              </w:rPr>
              <w:t xml:space="preserve"> (minutter)</w:t>
            </w:r>
          </w:p>
        </w:tc>
        <w:tc>
          <w:tcPr>
            <w:tcW w:w="1812" w:type="dxa"/>
          </w:tcPr>
          <w:p w14:paraId="34FF73A9" w14:textId="77777777" w:rsidR="00971DCB" w:rsidRDefault="00971DCB" w:rsidP="008D73DD"/>
        </w:tc>
        <w:tc>
          <w:tcPr>
            <w:tcW w:w="1812" w:type="dxa"/>
          </w:tcPr>
          <w:p w14:paraId="4704E074" w14:textId="77777777" w:rsidR="00971DCB" w:rsidRDefault="00971DCB" w:rsidP="008D73DD"/>
        </w:tc>
        <w:tc>
          <w:tcPr>
            <w:tcW w:w="1813" w:type="dxa"/>
          </w:tcPr>
          <w:p w14:paraId="2123959D" w14:textId="77777777" w:rsidR="00971DCB" w:rsidRDefault="00971DCB" w:rsidP="008D73DD"/>
        </w:tc>
        <w:tc>
          <w:tcPr>
            <w:tcW w:w="1813" w:type="dxa"/>
          </w:tcPr>
          <w:p w14:paraId="6D2F68D8" w14:textId="77777777" w:rsidR="00971DCB" w:rsidRDefault="00971DCB" w:rsidP="008D73DD"/>
        </w:tc>
      </w:tr>
      <w:tr w:rsidR="00971DCB" w14:paraId="59765877" w14:textId="77777777" w:rsidTr="00971DCB">
        <w:tc>
          <w:tcPr>
            <w:tcW w:w="1812" w:type="dxa"/>
          </w:tcPr>
          <w:p w14:paraId="0945BE45" w14:textId="2A7C024A" w:rsidR="00971DCB" w:rsidRDefault="00D33F8D" w:rsidP="008D73DD">
            <w:r>
              <w:t>Tid brukt på å smelte i romtemperatur (minutter)</w:t>
            </w:r>
          </w:p>
        </w:tc>
        <w:tc>
          <w:tcPr>
            <w:tcW w:w="1812" w:type="dxa"/>
          </w:tcPr>
          <w:p w14:paraId="53A12140" w14:textId="77777777" w:rsidR="00971DCB" w:rsidRDefault="00971DCB" w:rsidP="008D73DD"/>
        </w:tc>
        <w:tc>
          <w:tcPr>
            <w:tcW w:w="1812" w:type="dxa"/>
          </w:tcPr>
          <w:p w14:paraId="67857954" w14:textId="77777777" w:rsidR="00971DCB" w:rsidRDefault="00971DCB" w:rsidP="008D73DD"/>
        </w:tc>
        <w:tc>
          <w:tcPr>
            <w:tcW w:w="1813" w:type="dxa"/>
          </w:tcPr>
          <w:p w14:paraId="068C66A2" w14:textId="77777777" w:rsidR="00971DCB" w:rsidRDefault="00971DCB" w:rsidP="008D73DD"/>
        </w:tc>
        <w:tc>
          <w:tcPr>
            <w:tcW w:w="1813" w:type="dxa"/>
          </w:tcPr>
          <w:p w14:paraId="534A0388" w14:textId="77777777" w:rsidR="00971DCB" w:rsidRDefault="00971DCB" w:rsidP="008D73DD"/>
        </w:tc>
      </w:tr>
    </w:tbl>
    <w:p w14:paraId="69AE322E" w14:textId="77777777" w:rsidR="00580CA3" w:rsidRPr="00971DCB" w:rsidRDefault="00580CA3" w:rsidP="008D73DD"/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362CA"/>
    <w:multiLevelType w:val="hybridMultilevel"/>
    <w:tmpl w:val="538ED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1438599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F05F8"/>
    <w:rsid w:val="001E1784"/>
    <w:rsid w:val="00210EF2"/>
    <w:rsid w:val="00251172"/>
    <w:rsid w:val="003501D8"/>
    <w:rsid w:val="003E5D40"/>
    <w:rsid w:val="003F52FE"/>
    <w:rsid w:val="003F6B57"/>
    <w:rsid w:val="00505639"/>
    <w:rsid w:val="005762CF"/>
    <w:rsid w:val="00580CA3"/>
    <w:rsid w:val="0058102A"/>
    <w:rsid w:val="006421D3"/>
    <w:rsid w:val="00707290"/>
    <w:rsid w:val="0077302D"/>
    <w:rsid w:val="0086659F"/>
    <w:rsid w:val="008B1527"/>
    <w:rsid w:val="008D73DD"/>
    <w:rsid w:val="00971DCB"/>
    <w:rsid w:val="00A71AC0"/>
    <w:rsid w:val="00AD6371"/>
    <w:rsid w:val="00B563BC"/>
    <w:rsid w:val="00BF3831"/>
    <w:rsid w:val="00CF520F"/>
    <w:rsid w:val="00D33F8D"/>
    <w:rsid w:val="00D43ED3"/>
    <w:rsid w:val="00DA7212"/>
    <w:rsid w:val="00DD537C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971DC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1044</Characters>
  <Application>Microsoft Office Word</Application>
  <DocSecurity>0</DocSecurity>
  <Lines>8</Lines>
  <Paragraphs>2</Paragraphs>
  <ScaleCrop>false</ScaleCrop>
  <Company>Sarpsborg kommune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5</cp:revision>
  <dcterms:created xsi:type="dcterms:W3CDTF">2025-02-06T15:34:00Z</dcterms:created>
  <dcterms:modified xsi:type="dcterms:W3CDTF">2025-02-06T15:37:00Z</dcterms:modified>
</cp:coreProperties>
</file>